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d0d10"/>
          <w:sz w:val="36"/>
          <w:szCs w:val="3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584440</wp:posOffset>
            </wp:positionH>
            <wp:positionV relativeFrom="page">
              <wp:posOffset>495300</wp:posOffset>
            </wp:positionV>
            <wp:extent cx="1407695" cy="557213"/>
            <wp:effectExtent b="0" l="0" r="0" t="0"/>
            <wp:wrapNone/>
            <wp:docPr descr="image1.png" id="1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7695" cy="557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27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ESK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t xml:space="preserve">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HORAN EĞ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t xml:space="preserve">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t xml:space="preserve">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M VAKFI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0" w:right="0" w:hanging="27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32"/>
          <w:szCs w:val="32"/>
          <w:u w:val="none"/>
          <w:shd w:fill="auto" w:val="clear"/>
          <w:vertAlign w:val="baseline"/>
          <w:rtl w:val="0"/>
        </w:rPr>
        <w:t xml:space="preserve"> Burs Yönetmeliği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ürkiye Cumhuriyeti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 Vatandaşı ol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anlar ve Türkiye Cumhuriyeti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 sınırları içerisinde bulunan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 özel, vakıf, devlet okullarında ve yüksek öğretim okullarında en az 4 yıl eğitim gören ve görecek olan öğrenciler (Yüksek Lisans, Açıköğretim, Uzaktan Eğitim Hariç)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Başarılı olup, maddi durumu zayıf olan öğrenciler,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Adli sicil kaydı temiz olan öğrenciler,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İlk 3 maddedeki şartlara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 uyan ve 15 T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emmuz-30 Eylül başvuru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tarihleri arasında </w:t>
      </w:r>
      <w:r w:rsidDel="00000000" w:rsidR="00000000" w:rsidRPr="00000000">
        <w:rPr>
          <w:rFonts w:ascii="Arial" w:cs="Arial" w:eastAsia="Arial" w:hAnsi="Arial"/>
          <w:b w:val="1"/>
          <w:color w:val="0d0d10"/>
          <w:sz w:val="22"/>
          <w:szCs w:val="22"/>
          <w:rtl w:val="0"/>
        </w:rPr>
        <w:t xml:space="preserve">Burs Başvuru Formunu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 tam ve doğru doldurup; adli sicil belgesi, öğrenci belgesi ile birlikte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vakfın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 mail adresine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eskihoranvakif40@gmail.com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d0d10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gönderen öğrencilerin burs başvuruları incelenecektir ve inceleme sonucunda belgeler istenilecektir.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Sonrasında istenilecek belgeleri(mali belgeler, başarı belgeleri, aile belgeleri vb.) eksiksiz şekilde vakfın mail adresine ulaştıran öğrencilerin başvuruları Yönetim Kurulu tarafından incelenecektir. Uygun görülen öğrencilere karşılıksız burs verilecektir.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1"/>
          <w:color w:val="0d0d1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d0d10"/>
          <w:sz w:val="22"/>
          <w:szCs w:val="22"/>
          <w:u w:val="single"/>
          <w:rtl w:val="0"/>
        </w:rPr>
        <w:t xml:space="preserve">Sadece burs hakkı kazanan öğrencilere bilgi verilecektir.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b w:val="0"/>
          <w:i w:val="0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Eskihoran Eğitim Vakfı Yönetim Kurulu tarafından, herhangi bir neden </w:t>
      </w: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göstermeksizin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10"/>
          <w:sz w:val="22"/>
          <w:szCs w:val="22"/>
          <w:u w:val="none"/>
          <w:shd w:fill="auto" w:val="clear"/>
          <w:vertAlign w:val="baseline"/>
          <w:rtl w:val="0"/>
        </w:rPr>
        <w:t xml:space="preserve">, görülen lüzum üzerine bursun tamamı, miktarı ve süresi değiştirilebilir, ayrıca iptal edilebilir.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Burs karşılıksız olup, süresi 10 aydır. Eylül - Haziran ayları arasında geçerlidir. Burslar her ayın 20’sinde ödenir.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left"/>
        <w:rPr>
          <w:rFonts w:ascii="Arial" w:cs="Arial" w:eastAsia="Arial" w:hAnsi="Arial"/>
          <w:color w:val="0d0d1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d0d10"/>
          <w:sz w:val="22"/>
          <w:szCs w:val="22"/>
          <w:rtl w:val="0"/>
        </w:rPr>
        <w:t xml:space="preserve">İletişim SADECE vakıf mail adresi (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eskihoranvakif40@gmail.com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d0d10"/>
          <w:sz w:val="22"/>
          <w:szCs w:val="22"/>
          <w:rtl w:val="0"/>
        </w:rPr>
        <w:t xml:space="preserve">) üzerinden yapılacaktır.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color w:val="0d0d1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 xml:space="preserve">                                                                                                                    27 .08.2024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right"/>
        <w:rPr>
          <w:rFonts w:ascii="Arial" w:cs="Arial" w:eastAsia="Arial" w:hAnsi="Arial"/>
          <w:b w:val="1"/>
          <w:color w:val="0d0d10"/>
        </w:rPr>
      </w:pPr>
      <w:r w:rsidDel="00000000" w:rsidR="00000000" w:rsidRPr="00000000">
        <w:rPr>
          <w:rFonts w:ascii="Arial" w:cs="Arial" w:eastAsia="Arial" w:hAnsi="Arial"/>
          <w:color w:val="0d0d10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d0d10"/>
          <w:rtl w:val="0"/>
        </w:rPr>
        <w:t xml:space="preserve">              ESKİHORAN EĞİTİM VAKFI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right"/>
        <w:rPr>
          <w:rFonts w:ascii="Arial" w:cs="Arial" w:eastAsia="Arial" w:hAnsi="Arial"/>
          <w:b w:val="1"/>
          <w:color w:val="0d0d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right"/>
        <w:rPr>
          <w:rFonts w:ascii="Arial" w:cs="Arial" w:eastAsia="Arial" w:hAnsi="Arial"/>
          <w:b w:val="1"/>
          <w:color w:val="0d0d1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54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90" w:hanging="54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10" w:hanging="66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30" w:hanging="54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50" w:hanging="54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70" w:hanging="66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90" w:hanging="54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10" w:hanging="54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30" w:hanging="66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skihoranvakif40@gmail.com" TargetMode="External"/><Relationship Id="rId8" Type="http://schemas.openxmlformats.org/officeDocument/2006/relationships/hyperlink" Target="mailto:eskihoranvakif4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